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78BB" w14:textId="5ABFA62D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Quality Clause 241003 – Bevel Gear Requirements (07/01/2025 - Rev A)</w:t>
      </w:r>
    </w:p>
    <w:p w14:paraId="582325A5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0315468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1) Certificate of actual chemical and physical properties is required. Lapping</w:t>
      </w:r>
    </w:p>
    <w:p w14:paraId="6F7FF5A4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certifications (bearing pattern tapes) with mounting distances are required. All</w:t>
      </w:r>
    </w:p>
    <w:p w14:paraId="1AFF88F2" w14:textId="745EC152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 xml:space="preserve">certifications are to be emailed to </w:t>
      </w:r>
      <w:hyperlink r:id="rId4" w:history="1">
        <w:r w:rsidRPr="006F62EE">
          <w:rPr>
            <w:rStyle w:val="Hyperlink"/>
            <w:rFonts w:cs="Courier New"/>
            <w:kern w:val="0"/>
          </w:rPr>
          <w:t>BirdJohnsonCerts@fmdefense.com</w:t>
        </w:r>
      </w:hyperlink>
      <w:r w:rsidRPr="006F62EE">
        <w:rPr>
          <w:rFonts w:cs="Courier New"/>
          <w:color w:val="0000FF"/>
          <w:kern w:val="0"/>
        </w:rPr>
        <w:t xml:space="preserve"> </w:t>
      </w:r>
      <w:r w:rsidRPr="006F62EE">
        <w:rPr>
          <w:rFonts w:cs="Courier New"/>
          <w:color w:val="000000"/>
          <w:kern w:val="0"/>
        </w:rPr>
        <w:t>with the purchase</w:t>
      </w:r>
    </w:p>
    <w:p w14:paraId="583562D6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order (PO) and part number referenced in the email subject line in the following</w:t>
      </w:r>
    </w:p>
    <w:p w14:paraId="131D8B0E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format: “Documentation for PO XXXXXXXXXX, Part Number YYYYYYYYY”. Documentation</w:t>
      </w:r>
    </w:p>
    <w:p w14:paraId="6F6C4D5B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must be legible and of reproducible quality. Files cannot contain macros or</w:t>
      </w:r>
    </w:p>
    <w:p w14:paraId="28E0A1E2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executables.</w:t>
      </w:r>
    </w:p>
    <w:p w14:paraId="4CAF1E76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2) All pinions and gears are to be packaged in wooden boxes by matched sets with the</w:t>
      </w:r>
    </w:p>
    <w:p w14:paraId="75307A04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PO number, part number and set number.</w:t>
      </w:r>
    </w:p>
    <w:p w14:paraId="5FC5F3E5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3) Application of a preservative appropriate to protect pinion and gear while in</w:t>
      </w:r>
    </w:p>
    <w:p w14:paraId="482A8F8D" w14:textId="77777777" w:rsidR="00087445" w:rsidRPr="006F62EE" w:rsidRDefault="00087445" w:rsidP="0008744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F62EE">
        <w:rPr>
          <w:rFonts w:cs="Courier New"/>
          <w:color w:val="000000"/>
          <w:kern w:val="0"/>
        </w:rPr>
        <w:t>storage for up to 3 years is required.</w:t>
      </w:r>
    </w:p>
    <w:p w14:paraId="36A7DCD5" w14:textId="23D1FBA0" w:rsidR="00CA3153" w:rsidRPr="006F62EE" w:rsidRDefault="00087445" w:rsidP="00087445">
      <w:r w:rsidRPr="006F62EE">
        <w:rPr>
          <w:rFonts w:cs="Courier New"/>
          <w:color w:val="000000"/>
          <w:kern w:val="0"/>
        </w:rPr>
        <w:t>4) Supplier shall comply with the attached Spiral Gear Spec. A000SO14912.</w:t>
      </w:r>
    </w:p>
    <w:sectPr w:rsidR="00CA3153" w:rsidRPr="006F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45"/>
    <w:rsid w:val="00087445"/>
    <w:rsid w:val="001630D1"/>
    <w:rsid w:val="006F62EE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33C6"/>
  <w15:chartTrackingRefBased/>
  <w15:docId w15:val="{E80D31A4-9B40-4216-8DCF-E7753F3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4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74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16C1F-30E7-42BE-89F3-D6887D6AC9AE}"/>
</file>

<file path=customXml/itemProps2.xml><?xml version="1.0" encoding="utf-8"?>
<ds:datastoreItem xmlns:ds="http://schemas.openxmlformats.org/officeDocument/2006/customXml" ds:itemID="{C96C1084-8D9D-40C2-870D-E3ED09CDBE07}"/>
</file>

<file path=customXml/itemProps3.xml><?xml version="1.0" encoding="utf-8"?>
<ds:datastoreItem xmlns:ds="http://schemas.openxmlformats.org/officeDocument/2006/customXml" ds:itemID="{FAF70EC5-E580-47D4-9A21-8DE740FBD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2</cp:revision>
  <dcterms:created xsi:type="dcterms:W3CDTF">2025-07-02T17:10:00Z</dcterms:created>
  <dcterms:modified xsi:type="dcterms:W3CDTF">2025-07-02T17:12:00Z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